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A0" w:rsidRPr="002705D3" w:rsidRDefault="004945A0" w:rsidP="00D847DB">
      <w:pPr>
        <w:jc w:val="center"/>
        <w:outlineLvl w:val="0"/>
        <w:rPr>
          <w:b/>
          <w:bCs/>
          <w:i/>
          <w:iCs/>
          <w:caps/>
          <w:sz w:val="28"/>
          <w:szCs w:val="28"/>
        </w:rPr>
      </w:pPr>
      <w:r w:rsidRPr="002705D3">
        <w:rPr>
          <w:b/>
          <w:bCs/>
          <w:i/>
          <w:iCs/>
          <w:caps/>
          <w:sz w:val="28"/>
          <w:szCs w:val="28"/>
        </w:rPr>
        <w:t>2 Информационное сообщение</w:t>
      </w:r>
    </w:p>
    <w:p w:rsidR="004945A0" w:rsidRPr="002705D3" w:rsidRDefault="004945A0" w:rsidP="00A43E91">
      <w:pPr>
        <w:pStyle w:val="1"/>
        <w:jc w:val="center"/>
        <w:rPr>
          <w:sz w:val="36"/>
          <w:szCs w:val="36"/>
        </w:rPr>
      </w:pPr>
      <w:r w:rsidRPr="002705D3">
        <w:rPr>
          <w:sz w:val="36"/>
          <w:szCs w:val="36"/>
          <w:lang w:val="en-US"/>
        </w:rPr>
        <w:t>XII</w:t>
      </w:r>
      <w:r w:rsidRPr="002705D3">
        <w:rPr>
          <w:sz w:val="36"/>
          <w:szCs w:val="36"/>
        </w:rPr>
        <w:t xml:space="preserve"> МЕЖДУНАРОДНАЯ НАУЧНО-ПРАКТИЧЕСКАЯ ОНЛАЙН-КОНФЕРЕНЦИЯ</w:t>
      </w:r>
      <w:r w:rsidRPr="002705D3">
        <w:rPr>
          <w:sz w:val="36"/>
          <w:szCs w:val="36"/>
        </w:rPr>
        <w:br/>
      </w:r>
    </w:p>
    <w:p w:rsidR="004945A0" w:rsidRPr="002705D3" w:rsidRDefault="004945A0" w:rsidP="00A43E91">
      <w:pPr>
        <w:pStyle w:val="1"/>
        <w:jc w:val="center"/>
        <w:rPr>
          <w:sz w:val="36"/>
          <w:szCs w:val="36"/>
        </w:rPr>
      </w:pPr>
      <w:r w:rsidRPr="002705D3">
        <w:rPr>
          <w:sz w:val="36"/>
          <w:szCs w:val="36"/>
        </w:rPr>
        <w:t>«ПРОБЛЕМЫ ЭКОНОМИКИ И УПРАВЛЕНИЯ СТРОИТЕЛЬСТВОМ</w:t>
      </w:r>
      <w:r w:rsidRPr="002705D3">
        <w:rPr>
          <w:sz w:val="36"/>
          <w:szCs w:val="36"/>
        </w:rPr>
        <w:br/>
        <w:t>В УСЛОВИЯХ ЭКОЛОГИЧЕСКИ ОРИЕНТИРОВАННОГО РАЗВИТИЯ»</w:t>
      </w:r>
    </w:p>
    <w:p w:rsidR="004945A0" w:rsidRPr="002705D3" w:rsidRDefault="004945A0" w:rsidP="002F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A0" w:rsidRPr="002705D3" w:rsidRDefault="004945A0" w:rsidP="002F72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4945A0" w:rsidRPr="002705D3" w:rsidRDefault="004945A0" w:rsidP="00F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sz w:val="32"/>
          <w:szCs w:val="32"/>
        </w:rPr>
        <w:t>конкурса студентов</w:t>
      </w:r>
      <w:r w:rsidRPr="002705D3">
        <w:rPr>
          <w:rFonts w:ascii="Times New Roman" w:hAnsi="Times New Roman" w:cs="Times New Roman"/>
          <w:b/>
          <w:bCs/>
          <w:sz w:val="32"/>
          <w:szCs w:val="32"/>
        </w:rPr>
        <w:br/>
        <w:t>на лучшее решение практических кейсов</w:t>
      </w:r>
    </w:p>
    <w:p w:rsidR="004945A0" w:rsidRPr="002705D3" w:rsidRDefault="004945A0" w:rsidP="00F20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45A0" w:rsidRPr="002705D3" w:rsidRDefault="004945A0" w:rsidP="00A73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05D3">
        <w:rPr>
          <w:rFonts w:ascii="Times New Roman" w:hAnsi="Times New Roman" w:cs="Times New Roman"/>
          <w:b/>
          <w:bCs/>
          <w:sz w:val="36"/>
          <w:szCs w:val="36"/>
        </w:rPr>
        <w:t>«Комплексное развитие территорий жилой застройки в отдельных муниципальных образованиях»</w:t>
      </w:r>
    </w:p>
    <w:p w:rsidR="004945A0" w:rsidRPr="002705D3" w:rsidRDefault="004945A0" w:rsidP="00A43E91">
      <w:pPr>
        <w:pStyle w:val="1"/>
        <w:rPr>
          <w:sz w:val="32"/>
          <w:szCs w:val="32"/>
        </w:rPr>
      </w:pPr>
      <w:r w:rsidRPr="002705D3">
        <w:rPr>
          <w:sz w:val="32"/>
          <w:szCs w:val="32"/>
        </w:rPr>
        <w:t>Организаторы:</w:t>
      </w:r>
    </w:p>
    <w:p w:rsidR="004945A0" w:rsidRPr="002705D3" w:rsidRDefault="004945A0" w:rsidP="00D53B87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 xml:space="preserve">Братский государственный университет, </w:t>
      </w:r>
      <w:proofErr w:type="spellStart"/>
      <w:r w:rsidRPr="002705D3"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  <w:r w:rsidRPr="002705D3">
        <w:rPr>
          <w:rFonts w:ascii="Times New Roman" w:hAnsi="Times New Roman" w:cs="Times New Roman"/>
          <w:sz w:val="28"/>
          <w:szCs w:val="28"/>
        </w:rPr>
        <w:t>.</w:t>
      </w:r>
    </w:p>
    <w:p w:rsidR="004945A0" w:rsidRPr="002705D3" w:rsidRDefault="004945A0" w:rsidP="0027129E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 xml:space="preserve">Байкальский государственный университет, </w:t>
      </w:r>
      <w:proofErr w:type="spellStart"/>
      <w:r w:rsidRPr="002705D3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2705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5A0" w:rsidRPr="002705D3" w:rsidRDefault="004945A0" w:rsidP="00D53B87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 xml:space="preserve">Томский государственный архитектурно-строительный университет, </w:t>
      </w:r>
      <w:proofErr w:type="spellStart"/>
      <w:r w:rsidRPr="002705D3"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 w:rsidRPr="002705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5A0" w:rsidRPr="002705D3" w:rsidRDefault="004945A0" w:rsidP="00A43E91">
      <w:pPr>
        <w:pStyle w:val="1"/>
        <w:rPr>
          <w:sz w:val="32"/>
          <w:szCs w:val="32"/>
        </w:rPr>
      </w:pPr>
      <w:r w:rsidRPr="002705D3">
        <w:rPr>
          <w:sz w:val="32"/>
          <w:szCs w:val="32"/>
        </w:rPr>
        <w:t>Цели конкурса:</w:t>
      </w:r>
    </w:p>
    <w:p w:rsidR="004945A0" w:rsidRPr="002705D3" w:rsidRDefault="004945A0" w:rsidP="00A43E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оценка уровня профессиональной подготовки студентов при решении практических задач в области градостроительной деятельности, экономического обоснования проектных решений, организации строительства и управления проектами;</w:t>
      </w:r>
    </w:p>
    <w:p w:rsidR="004945A0" w:rsidRPr="002705D3" w:rsidRDefault="004945A0" w:rsidP="00A43E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приобретение опыта командной работы и внедрение технологий проектного обучения в учебный процесс;</w:t>
      </w:r>
    </w:p>
    <w:p w:rsidR="004945A0" w:rsidRPr="002705D3" w:rsidRDefault="004945A0" w:rsidP="00A43E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содействие внедрению в учебный процесс современных образовательных технологий, ориентированных на выработку навыков решения практических кейсов;</w:t>
      </w:r>
    </w:p>
    <w:p w:rsidR="004945A0" w:rsidRPr="002705D3" w:rsidRDefault="004945A0" w:rsidP="00A43E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потенциала студентов;</w:t>
      </w:r>
    </w:p>
    <w:p w:rsidR="004945A0" w:rsidRPr="002705D3" w:rsidRDefault="004945A0" w:rsidP="00A43E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активизация научных исследований по актуальным проблемам развития региональной экономики, включая инвестиционно-строительную деятельность в условиях экологически ориентированной модели развития национальной экономики.</w:t>
      </w:r>
    </w:p>
    <w:p w:rsidR="004945A0" w:rsidRPr="002705D3" w:rsidRDefault="004945A0" w:rsidP="002F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5A0" w:rsidRPr="002705D3" w:rsidRDefault="004945A0" w:rsidP="00A43E91">
      <w:pPr>
        <w:pStyle w:val="1"/>
        <w:rPr>
          <w:sz w:val="32"/>
          <w:szCs w:val="32"/>
        </w:rPr>
      </w:pPr>
      <w:r w:rsidRPr="002705D3">
        <w:rPr>
          <w:sz w:val="32"/>
          <w:szCs w:val="32"/>
        </w:rPr>
        <w:lastRenderedPageBreak/>
        <w:t>Конкурсное задание:</w:t>
      </w:r>
    </w:p>
    <w:p w:rsidR="004945A0" w:rsidRPr="002705D3" w:rsidRDefault="004945A0" w:rsidP="004F4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основе анализа выбранной территории отдельного муниципального образования разработать проект ее развития в контексте устойчивого развития, предусматривающий совокупность мероприятий, направленных на создание благоприятных условий проживания, обновление среды жизнедеятельности и территорий жилой застройки.</w:t>
      </w:r>
    </w:p>
    <w:p w:rsidR="004945A0" w:rsidRPr="002705D3" w:rsidRDefault="004945A0" w:rsidP="004F44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 работы должны быть представлены в виде проекта, соответствующего условиям экологически ориентированного социального и экономического развития региона.</w:t>
      </w:r>
    </w:p>
    <w:p w:rsidR="004945A0" w:rsidRPr="002705D3" w:rsidRDefault="004945A0" w:rsidP="00CC3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45A0" w:rsidRPr="002705D3" w:rsidRDefault="004945A0" w:rsidP="00CC3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sz w:val="32"/>
          <w:szCs w:val="32"/>
        </w:rPr>
        <w:t>Выполнение задания осуществляется по трем разделам</w:t>
      </w:r>
    </w:p>
    <w:p w:rsidR="004945A0" w:rsidRPr="002705D3" w:rsidRDefault="004945A0" w:rsidP="002F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5A0" w:rsidRPr="002705D3" w:rsidRDefault="004945A0" w:rsidP="002705D3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Анализ состояния и выявление проблем развития территории. </w:t>
      </w:r>
    </w:p>
    <w:p w:rsidR="004945A0" w:rsidRPr="002705D3" w:rsidRDefault="004945A0" w:rsidP="002F72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При выполнении данного раздела необходимо выполнить:</w:t>
      </w:r>
    </w:p>
    <w:p w:rsidR="004945A0" w:rsidRPr="002705D3" w:rsidRDefault="004945A0" w:rsidP="008412AE">
      <w:pPr>
        <w:pStyle w:val="a4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культурно-исторических аспектов развития территории. </w:t>
      </w:r>
    </w:p>
    <w:p w:rsidR="004945A0" w:rsidRPr="002705D3" w:rsidRDefault="004945A0" w:rsidP="008412AE">
      <w:pPr>
        <w:pStyle w:val="a4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Анализ градостроительной документации по выбранной территории;</w:t>
      </w:r>
    </w:p>
    <w:p w:rsidR="004945A0" w:rsidRPr="002705D3" w:rsidRDefault="004945A0" w:rsidP="008412AE">
      <w:pPr>
        <w:pStyle w:val="a4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качества окружающей среды на выбранной территории (состояние водоемов, атмосферы, качество озеленения, наличие свалок и «мусорные» проблемы, наличие производственных предприятий, в том числе вредных производств и т.п.). </w:t>
      </w:r>
    </w:p>
    <w:p w:rsidR="004945A0" w:rsidRPr="002705D3" w:rsidRDefault="004945A0" w:rsidP="008412AE">
      <w:pPr>
        <w:pStyle w:val="a4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обеспеченности выбранной территории </w:t>
      </w:r>
      <w:proofErr w:type="gramStart"/>
      <w:r w:rsidRPr="002705D3">
        <w:rPr>
          <w:rFonts w:ascii="Times New Roman" w:hAnsi="Times New Roman" w:cs="Times New Roman"/>
          <w:sz w:val="28"/>
          <w:szCs w:val="28"/>
          <w:lang w:eastAsia="ru-RU"/>
        </w:rPr>
        <w:t xml:space="preserve">инфраструктурными </w:t>
      </w:r>
      <w:r w:rsidR="00270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05D3">
        <w:rPr>
          <w:rFonts w:ascii="Times New Roman" w:hAnsi="Times New Roman" w:cs="Times New Roman"/>
          <w:sz w:val="28"/>
          <w:szCs w:val="28"/>
          <w:lang w:eastAsia="ru-RU"/>
        </w:rPr>
        <w:t>объектами</w:t>
      </w:r>
      <w:proofErr w:type="gramEnd"/>
      <w:r w:rsidRPr="002705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45A0" w:rsidRPr="002705D3" w:rsidRDefault="004945A0" w:rsidP="008412AE">
      <w:pPr>
        <w:pStyle w:val="a4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Анализ доступности социально значимых объектов и услуг.</w:t>
      </w:r>
    </w:p>
    <w:p w:rsidR="004945A0" w:rsidRPr="002705D3" w:rsidRDefault="004945A0" w:rsidP="002705D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Анализ социально-экономической среды.</w:t>
      </w:r>
    </w:p>
    <w:p w:rsidR="004945A0" w:rsidRPr="002705D3" w:rsidRDefault="004945A0" w:rsidP="00382732">
      <w:pPr>
        <w:pStyle w:val="a4"/>
        <w:spacing w:after="0" w:line="240" w:lineRule="auto"/>
        <w:ind w:left="28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При выполнении данного раздела необходимо выполнить:</w:t>
      </w:r>
    </w:p>
    <w:p w:rsidR="004945A0" w:rsidRPr="002705D3" w:rsidRDefault="004945A0" w:rsidP="008412AE">
      <w:pPr>
        <w:pStyle w:val="a4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Анализ демографических показателей муниципального образования.</w:t>
      </w:r>
    </w:p>
    <w:p w:rsidR="004945A0" w:rsidRPr="002705D3" w:rsidRDefault="004945A0" w:rsidP="008412AE">
      <w:pPr>
        <w:pStyle w:val="a4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Социологический опрос населения (на предмет удовлетворенности экологическими условиями и качеством жизни, состоянием инфраструктурных объектов, доступности социальных объектов и услуг и т.п.).</w:t>
      </w:r>
    </w:p>
    <w:p w:rsidR="004945A0" w:rsidRPr="002705D3" w:rsidRDefault="004945A0" w:rsidP="008412AE">
      <w:pPr>
        <w:pStyle w:val="a4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SWOT анализ территории.</w:t>
      </w:r>
    </w:p>
    <w:p w:rsidR="004945A0" w:rsidRPr="002705D3" w:rsidRDefault="004945A0" w:rsidP="008412AE">
      <w:pPr>
        <w:pStyle w:val="a4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Разработать Концепцию развития территории.</w:t>
      </w:r>
    </w:p>
    <w:p w:rsidR="004945A0" w:rsidRPr="002705D3" w:rsidRDefault="004945A0" w:rsidP="002705D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2705D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Проект развития территории.</w:t>
      </w:r>
    </w:p>
    <w:p w:rsidR="004945A0" w:rsidRPr="002705D3" w:rsidRDefault="004945A0" w:rsidP="000A27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При выполнении данного раздела необходимо:</w:t>
      </w:r>
    </w:p>
    <w:p w:rsidR="004945A0" w:rsidRPr="002705D3" w:rsidRDefault="004945A0" w:rsidP="008412AE">
      <w:pPr>
        <w:pStyle w:val="a4"/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ab/>
        <w:t>Определить основные направления пространственного развития проектируемой территории, определить границы территории, объекты капитального строительства, малые архитектурные формы и т.п. и отразить их на карте (схеме).</w:t>
      </w:r>
    </w:p>
    <w:p w:rsidR="004945A0" w:rsidRPr="002705D3" w:rsidRDefault="004945A0" w:rsidP="008412AE">
      <w:pPr>
        <w:pStyle w:val="a4"/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ab/>
        <w:t>Рассмотреть основные направления социального и экономического развития территории, строительство объектов различного назначения, потребность в которых была обоснованно доказана на предыдущих этапах.</w:t>
      </w:r>
    </w:p>
    <w:p w:rsidR="004945A0" w:rsidRPr="002705D3" w:rsidRDefault="004945A0" w:rsidP="0030736A">
      <w:pPr>
        <w:pStyle w:val="a4"/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концепцию развития территории с точки зрения комфортной среды проживания. Выделить основные направления рационального </w:t>
      </w:r>
      <w:r w:rsidRPr="002705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природопользования и обеспечения экологической безопасности проектируемой территории.</w:t>
      </w:r>
    </w:p>
    <w:p w:rsidR="004945A0" w:rsidRPr="002705D3" w:rsidRDefault="004945A0" w:rsidP="008412AE">
      <w:pPr>
        <w:pStyle w:val="a4"/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Определить затраты на реализацию проекта. Составить смету затрат (по укрупненным показателям).</w:t>
      </w:r>
    </w:p>
    <w:p w:rsidR="004945A0" w:rsidRPr="002705D3" w:rsidRDefault="004945A0" w:rsidP="008412AE">
      <w:pPr>
        <w:pStyle w:val="a4"/>
        <w:numPr>
          <w:ilvl w:val="1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05D3">
        <w:rPr>
          <w:rFonts w:ascii="Times New Roman" w:hAnsi="Times New Roman" w:cs="Times New Roman"/>
          <w:sz w:val="28"/>
          <w:szCs w:val="28"/>
          <w:lang w:eastAsia="ru-RU"/>
        </w:rPr>
        <w:t>Оценить бюджетную, коммерческую и социальную эффективность проекта развития территории.</w:t>
      </w:r>
    </w:p>
    <w:p w:rsidR="004945A0" w:rsidRPr="002705D3" w:rsidRDefault="004945A0" w:rsidP="00A360EF">
      <w:pPr>
        <w:pStyle w:val="1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5A0" w:rsidRPr="002705D3" w:rsidRDefault="004945A0" w:rsidP="008412A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705D3">
        <w:rPr>
          <w:rFonts w:ascii="Times New Roman" w:hAnsi="Times New Roman" w:cs="Times New Roman"/>
          <w:b/>
          <w:bCs/>
          <w:sz w:val="32"/>
          <w:szCs w:val="32"/>
        </w:rPr>
        <w:t>Требования к оформлению конкурсных материалов</w:t>
      </w:r>
    </w:p>
    <w:p w:rsidR="004945A0" w:rsidRPr="002705D3" w:rsidRDefault="004945A0" w:rsidP="008412A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4945A0" w:rsidRPr="002705D3" w:rsidRDefault="004945A0" w:rsidP="00CC36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Конкурсные материалы оформляются в форме расчётно-пояснительной записки.</w:t>
      </w:r>
    </w:p>
    <w:p w:rsidR="004945A0" w:rsidRPr="002705D3" w:rsidRDefault="004945A0" w:rsidP="00CC36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Состав расчётно-пояснительной записки:</w:t>
      </w:r>
    </w:p>
    <w:p w:rsidR="004945A0" w:rsidRPr="002705D3" w:rsidRDefault="004945A0" w:rsidP="00CC3603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Введение;</w:t>
      </w:r>
    </w:p>
    <w:p w:rsidR="004945A0" w:rsidRPr="002705D3" w:rsidRDefault="004945A0" w:rsidP="00CC3603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Основные разделы: «Анализ состояния и выявление проблем развития территории»; «Анализ социально-экономической среды»; «Проект развития территории».</w:t>
      </w:r>
    </w:p>
    <w:p w:rsidR="004945A0" w:rsidRPr="002705D3" w:rsidRDefault="004945A0" w:rsidP="00CC3603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Заключение;</w:t>
      </w:r>
    </w:p>
    <w:p w:rsidR="004945A0" w:rsidRPr="002705D3" w:rsidRDefault="004945A0" w:rsidP="00CC3603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литературы;</w:t>
      </w:r>
    </w:p>
    <w:p w:rsidR="004945A0" w:rsidRPr="002705D3" w:rsidRDefault="004945A0" w:rsidP="00CC3603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:rsidR="004945A0" w:rsidRPr="002705D3" w:rsidRDefault="004945A0" w:rsidP="00CC36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5D3">
        <w:rPr>
          <w:rFonts w:ascii="Times New Roman" w:hAnsi="Times New Roman" w:cs="Times New Roman"/>
          <w:sz w:val="28"/>
          <w:szCs w:val="28"/>
        </w:rPr>
        <w:t xml:space="preserve">Объём расчётно-пояснительной записки составляет 30-40 страниц (без приложений) формата А4, шрифт </w:t>
      </w:r>
      <w:r w:rsidRPr="002705D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05D3">
        <w:rPr>
          <w:rFonts w:ascii="Times New Roman" w:hAnsi="Times New Roman" w:cs="Times New Roman"/>
          <w:sz w:val="28"/>
          <w:szCs w:val="28"/>
        </w:rPr>
        <w:t xml:space="preserve"> </w:t>
      </w:r>
      <w:r w:rsidRPr="002705D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05D3">
        <w:rPr>
          <w:rFonts w:ascii="Times New Roman" w:hAnsi="Times New Roman" w:cs="Times New Roman"/>
          <w:sz w:val="28"/>
          <w:szCs w:val="28"/>
        </w:rPr>
        <w:t xml:space="preserve"> </w:t>
      </w:r>
      <w:r w:rsidRPr="002705D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705D3">
        <w:rPr>
          <w:rFonts w:ascii="Times New Roman" w:hAnsi="Times New Roman" w:cs="Times New Roman"/>
          <w:sz w:val="28"/>
          <w:szCs w:val="28"/>
        </w:rPr>
        <w:t xml:space="preserve">, кегль – 14, интервал 1. </w:t>
      </w:r>
    </w:p>
    <w:p w:rsidR="004945A0" w:rsidRPr="002705D3" w:rsidRDefault="004945A0" w:rsidP="00CC360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705D3">
        <w:rPr>
          <w:rFonts w:ascii="Times New Roman" w:hAnsi="Times New Roman" w:cs="Times New Roman"/>
          <w:sz w:val="28"/>
          <w:szCs w:val="28"/>
        </w:rPr>
        <w:t>Расчётно-пояснительная записка должна включать карты, схемы, графики, таблицы, иллюстрирующие представленные предложения и выполненные расчёты.</w:t>
      </w:r>
    </w:p>
    <w:p w:rsidR="004945A0" w:rsidRPr="002705D3" w:rsidRDefault="004945A0" w:rsidP="005D7FE9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b/>
          <w:bCs/>
        </w:rPr>
      </w:pPr>
      <w:r w:rsidRPr="002705D3">
        <w:rPr>
          <w:rFonts w:ascii="Times New Roman" w:hAnsi="Times New Roman" w:cs="Times New Roman"/>
          <w:b/>
          <w:bCs/>
          <w:sz w:val="28"/>
          <w:szCs w:val="28"/>
        </w:rPr>
        <w:t xml:space="preserve">Оценка работ жюри будет происходить на предмет определения полноты и качества выполненных разделов. Работы, в которых будут отсутствовать указанные </w:t>
      </w:r>
      <w:proofErr w:type="gramStart"/>
      <w:r w:rsidRPr="002705D3">
        <w:rPr>
          <w:rFonts w:ascii="Times New Roman" w:hAnsi="Times New Roman" w:cs="Times New Roman"/>
          <w:b/>
          <w:bCs/>
          <w:sz w:val="28"/>
          <w:szCs w:val="28"/>
        </w:rPr>
        <w:t>разделы  на</w:t>
      </w:r>
      <w:proofErr w:type="gramEnd"/>
      <w:r w:rsidRPr="002705D3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не принимаются!</w:t>
      </w:r>
    </w:p>
    <w:sectPr w:rsidR="004945A0" w:rsidRPr="002705D3" w:rsidSect="004D51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638"/>
    <w:multiLevelType w:val="hybridMultilevel"/>
    <w:tmpl w:val="5D10BEFA"/>
    <w:lvl w:ilvl="0" w:tplc="679AE2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52AF8"/>
    <w:multiLevelType w:val="hybridMultilevel"/>
    <w:tmpl w:val="45E6D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1612F6"/>
    <w:multiLevelType w:val="hybridMultilevel"/>
    <w:tmpl w:val="3BFEC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F14DD9"/>
    <w:multiLevelType w:val="multilevel"/>
    <w:tmpl w:val="04ACA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3E0E501B"/>
    <w:multiLevelType w:val="multilevel"/>
    <w:tmpl w:val="04ACAD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40501057"/>
    <w:multiLevelType w:val="multilevel"/>
    <w:tmpl w:val="04ACAD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1A513AF"/>
    <w:multiLevelType w:val="hybridMultilevel"/>
    <w:tmpl w:val="42E22ED6"/>
    <w:lvl w:ilvl="0" w:tplc="0FC670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4CB59DC"/>
    <w:multiLevelType w:val="hybridMultilevel"/>
    <w:tmpl w:val="30BE5260"/>
    <w:lvl w:ilvl="0" w:tplc="AB7899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418E3"/>
    <w:multiLevelType w:val="multilevel"/>
    <w:tmpl w:val="04ACAD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72975AFA"/>
    <w:multiLevelType w:val="hybridMultilevel"/>
    <w:tmpl w:val="57F01E6A"/>
    <w:lvl w:ilvl="0" w:tplc="88E8D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7CE6"/>
    <w:multiLevelType w:val="hybridMultilevel"/>
    <w:tmpl w:val="42E22ED6"/>
    <w:lvl w:ilvl="0" w:tplc="0FC670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E0144EC"/>
    <w:multiLevelType w:val="hybridMultilevel"/>
    <w:tmpl w:val="879C0F78"/>
    <w:lvl w:ilvl="0" w:tplc="679AE248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40236F"/>
    <w:multiLevelType w:val="multilevel"/>
    <w:tmpl w:val="04ACA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20B"/>
    <w:rsid w:val="00001FCF"/>
    <w:rsid w:val="0001495B"/>
    <w:rsid w:val="00017D51"/>
    <w:rsid w:val="000358A6"/>
    <w:rsid w:val="00042061"/>
    <w:rsid w:val="00087DD4"/>
    <w:rsid w:val="000A2707"/>
    <w:rsid w:val="000B3C24"/>
    <w:rsid w:val="000B75D8"/>
    <w:rsid w:val="000D48F3"/>
    <w:rsid w:val="00101CF6"/>
    <w:rsid w:val="00105FF7"/>
    <w:rsid w:val="00122B90"/>
    <w:rsid w:val="001533C3"/>
    <w:rsid w:val="00177534"/>
    <w:rsid w:val="001803E3"/>
    <w:rsid w:val="00190008"/>
    <w:rsid w:val="001A2619"/>
    <w:rsid w:val="001D2982"/>
    <w:rsid w:val="00212FBC"/>
    <w:rsid w:val="00214326"/>
    <w:rsid w:val="00214D12"/>
    <w:rsid w:val="0022152C"/>
    <w:rsid w:val="002514E3"/>
    <w:rsid w:val="00266B29"/>
    <w:rsid w:val="002705D3"/>
    <w:rsid w:val="0027129E"/>
    <w:rsid w:val="002733AA"/>
    <w:rsid w:val="00297810"/>
    <w:rsid w:val="002E4489"/>
    <w:rsid w:val="002F720B"/>
    <w:rsid w:val="00302CF2"/>
    <w:rsid w:val="0030736A"/>
    <w:rsid w:val="0036384B"/>
    <w:rsid w:val="00382732"/>
    <w:rsid w:val="003B328A"/>
    <w:rsid w:val="00400B45"/>
    <w:rsid w:val="0041074D"/>
    <w:rsid w:val="004264F6"/>
    <w:rsid w:val="0042709B"/>
    <w:rsid w:val="00435C7F"/>
    <w:rsid w:val="00445CB3"/>
    <w:rsid w:val="0044699A"/>
    <w:rsid w:val="004748D3"/>
    <w:rsid w:val="004945A0"/>
    <w:rsid w:val="004D51F4"/>
    <w:rsid w:val="004F44F9"/>
    <w:rsid w:val="0054082E"/>
    <w:rsid w:val="00540C48"/>
    <w:rsid w:val="00571A17"/>
    <w:rsid w:val="005761CD"/>
    <w:rsid w:val="00585800"/>
    <w:rsid w:val="00586188"/>
    <w:rsid w:val="005A3BA0"/>
    <w:rsid w:val="005C7FB7"/>
    <w:rsid w:val="005D7FE9"/>
    <w:rsid w:val="006023D9"/>
    <w:rsid w:val="0061373A"/>
    <w:rsid w:val="006A0997"/>
    <w:rsid w:val="006B4A00"/>
    <w:rsid w:val="006C030A"/>
    <w:rsid w:val="006C4DFD"/>
    <w:rsid w:val="006C69DE"/>
    <w:rsid w:val="006E0864"/>
    <w:rsid w:val="006E45E5"/>
    <w:rsid w:val="00701617"/>
    <w:rsid w:val="00706920"/>
    <w:rsid w:val="00716CC0"/>
    <w:rsid w:val="00786EB2"/>
    <w:rsid w:val="00795015"/>
    <w:rsid w:val="007A0AE4"/>
    <w:rsid w:val="007F305C"/>
    <w:rsid w:val="0081651C"/>
    <w:rsid w:val="00821CCE"/>
    <w:rsid w:val="008412AE"/>
    <w:rsid w:val="008E1CE2"/>
    <w:rsid w:val="00904468"/>
    <w:rsid w:val="009147A3"/>
    <w:rsid w:val="00930F1B"/>
    <w:rsid w:val="0093602C"/>
    <w:rsid w:val="009411A1"/>
    <w:rsid w:val="0097534E"/>
    <w:rsid w:val="0098207C"/>
    <w:rsid w:val="0098349C"/>
    <w:rsid w:val="00992405"/>
    <w:rsid w:val="009C6A70"/>
    <w:rsid w:val="009D0E3A"/>
    <w:rsid w:val="009D1B6B"/>
    <w:rsid w:val="009D41A5"/>
    <w:rsid w:val="00A32254"/>
    <w:rsid w:val="00A33025"/>
    <w:rsid w:val="00A360EF"/>
    <w:rsid w:val="00A43E91"/>
    <w:rsid w:val="00A55585"/>
    <w:rsid w:val="00A6390F"/>
    <w:rsid w:val="00A73A5E"/>
    <w:rsid w:val="00AB16D4"/>
    <w:rsid w:val="00B054CB"/>
    <w:rsid w:val="00B13D80"/>
    <w:rsid w:val="00B24565"/>
    <w:rsid w:val="00B35948"/>
    <w:rsid w:val="00B55EAC"/>
    <w:rsid w:val="00B82B66"/>
    <w:rsid w:val="00BB473F"/>
    <w:rsid w:val="00BF7DE5"/>
    <w:rsid w:val="00C04608"/>
    <w:rsid w:val="00C22E7F"/>
    <w:rsid w:val="00C271B4"/>
    <w:rsid w:val="00C45295"/>
    <w:rsid w:val="00C45D24"/>
    <w:rsid w:val="00C723F7"/>
    <w:rsid w:val="00C73BCD"/>
    <w:rsid w:val="00C73EB2"/>
    <w:rsid w:val="00C866A2"/>
    <w:rsid w:val="00C91303"/>
    <w:rsid w:val="00C93900"/>
    <w:rsid w:val="00C95759"/>
    <w:rsid w:val="00CA4CF3"/>
    <w:rsid w:val="00CC3603"/>
    <w:rsid w:val="00CF51C4"/>
    <w:rsid w:val="00D145DF"/>
    <w:rsid w:val="00D22A32"/>
    <w:rsid w:val="00D4771A"/>
    <w:rsid w:val="00D53B87"/>
    <w:rsid w:val="00D847DB"/>
    <w:rsid w:val="00D86C50"/>
    <w:rsid w:val="00DF6087"/>
    <w:rsid w:val="00E31F1C"/>
    <w:rsid w:val="00E359A5"/>
    <w:rsid w:val="00E42A77"/>
    <w:rsid w:val="00E5283D"/>
    <w:rsid w:val="00E60D42"/>
    <w:rsid w:val="00EA0CF6"/>
    <w:rsid w:val="00F03100"/>
    <w:rsid w:val="00F205C0"/>
    <w:rsid w:val="00F4655D"/>
    <w:rsid w:val="00F51EE3"/>
    <w:rsid w:val="00F86425"/>
    <w:rsid w:val="00FB1204"/>
    <w:rsid w:val="00FC2205"/>
    <w:rsid w:val="00FD5D5C"/>
    <w:rsid w:val="00FE073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A8AB6"/>
  <w15:docId w15:val="{270D73C9-2458-4100-B2D6-CF23BF06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0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F720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97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72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uiPriority w:val="99"/>
    <w:semiHidden/>
    <w:locked/>
    <w:rsid w:val="00400B45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F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F720B"/>
    <w:pPr>
      <w:ind w:left="720"/>
    </w:pPr>
  </w:style>
  <w:style w:type="paragraph" w:customStyle="1" w:styleId="11">
    <w:name w:val="Абзац списка1"/>
    <w:basedOn w:val="a"/>
    <w:link w:val="a5"/>
    <w:uiPriority w:val="99"/>
    <w:rsid w:val="00E42A77"/>
    <w:pPr>
      <w:spacing w:after="200" w:line="276" w:lineRule="auto"/>
      <w:ind w:left="720"/>
    </w:pPr>
  </w:style>
  <w:style w:type="character" w:customStyle="1" w:styleId="a5">
    <w:name w:val="Абзац списка Знак"/>
    <w:link w:val="11"/>
    <w:uiPriority w:val="99"/>
    <w:locked/>
    <w:rsid w:val="00E42A77"/>
    <w:rPr>
      <w:rFonts w:ascii="Calibri" w:hAnsi="Calibri" w:cs="Calibri"/>
      <w:sz w:val="22"/>
      <w:szCs w:val="2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297810"/>
    <w:rPr>
      <w:rFonts w:ascii="Arial" w:hAnsi="Arial" w:cs="Arial"/>
      <w:b/>
      <w:bCs/>
      <w:i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LoKa</cp:lastModifiedBy>
  <cp:revision>7</cp:revision>
  <cp:lastPrinted>2017-11-15T07:26:00Z</cp:lastPrinted>
  <dcterms:created xsi:type="dcterms:W3CDTF">2024-01-18T08:29:00Z</dcterms:created>
  <dcterms:modified xsi:type="dcterms:W3CDTF">2025-02-24T02:32:00Z</dcterms:modified>
</cp:coreProperties>
</file>